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85" w:rsidRPr="00A92D35" w:rsidRDefault="00D00285" w:rsidP="00A92D35">
      <w:pPr>
        <w:widowControl/>
        <w:jc w:val="center"/>
        <w:rPr>
          <w:rFonts w:ascii="黑体" w:eastAsia="黑体" w:hAnsi="黑体" w:cs="Arial"/>
          <w:b/>
          <w:color w:val="000000"/>
          <w:kern w:val="0"/>
          <w:sz w:val="28"/>
          <w:szCs w:val="28"/>
          <w:bdr w:val="none" w:sz="0" w:space="0" w:color="auto" w:frame="1"/>
        </w:rPr>
      </w:pPr>
      <w:r w:rsidRPr="00A92D35">
        <w:rPr>
          <w:rFonts w:ascii="黑体" w:eastAsia="黑体" w:hAnsi="黑体" w:cs="Arial" w:hint="eastAsia"/>
          <w:b/>
          <w:color w:val="000000"/>
          <w:kern w:val="0"/>
          <w:sz w:val="28"/>
          <w:szCs w:val="28"/>
          <w:bdr w:val="none" w:sz="0" w:space="0" w:color="auto" w:frame="1"/>
        </w:rPr>
        <w:t>第23届</w:t>
      </w:r>
      <w:r w:rsidR="00CC30BC" w:rsidRPr="00A92D35">
        <w:rPr>
          <w:rFonts w:ascii="黑体" w:eastAsia="黑体" w:hAnsi="黑体" w:cs="Arial" w:hint="eastAsia"/>
          <w:b/>
          <w:color w:val="000000"/>
          <w:kern w:val="0"/>
          <w:sz w:val="28"/>
          <w:szCs w:val="28"/>
          <w:bdr w:val="none" w:sz="0" w:space="0" w:color="auto" w:frame="1"/>
        </w:rPr>
        <w:t>温哥华</w:t>
      </w:r>
      <w:r w:rsidR="00D7181B">
        <w:rPr>
          <w:rFonts w:ascii="黑体" w:eastAsia="黑体" w:hAnsi="黑体" w:cs="Arial" w:hint="eastAsia"/>
          <w:b/>
          <w:color w:val="000000"/>
          <w:kern w:val="0"/>
          <w:sz w:val="28"/>
          <w:szCs w:val="28"/>
          <w:bdr w:val="none" w:sz="0" w:space="0" w:color="auto" w:frame="1"/>
        </w:rPr>
        <w:t>世皮</w:t>
      </w:r>
      <w:bookmarkStart w:id="0" w:name="_GoBack"/>
      <w:bookmarkEnd w:id="0"/>
      <w:r w:rsidRPr="00A92D35">
        <w:rPr>
          <w:rFonts w:ascii="黑体" w:eastAsia="黑体" w:hAnsi="黑体" w:cs="Arial" w:hint="eastAsia"/>
          <w:b/>
          <w:color w:val="000000"/>
          <w:kern w:val="0"/>
          <w:sz w:val="28"/>
          <w:szCs w:val="28"/>
          <w:bdr w:val="none" w:sz="0" w:space="0" w:color="auto" w:frame="1"/>
        </w:rPr>
        <w:t>会</w:t>
      </w:r>
      <w:r w:rsidR="00CC30BC">
        <w:rPr>
          <w:rFonts w:ascii="黑体" w:eastAsia="黑体" w:hAnsi="黑体" w:cs="Arial" w:hint="eastAsia"/>
          <w:b/>
          <w:color w:val="000000"/>
          <w:kern w:val="0"/>
          <w:sz w:val="28"/>
          <w:szCs w:val="28"/>
          <w:bdr w:val="none" w:sz="0" w:space="0" w:color="auto" w:frame="1"/>
        </w:rPr>
        <w:t>廉价住宿房间信息</w:t>
      </w:r>
    </w:p>
    <w:p w:rsidR="00D00285" w:rsidRDefault="00D00285" w:rsidP="00B52074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</w:p>
    <w:p w:rsidR="00097846" w:rsidRDefault="00D00285" w:rsidP="00097846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D00285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为鼓励中国青年皮肤科医生和研究生积极踊跃参与国际学术会议，中华医学会皮肤性病学分会通过与大会组委会多次</w:t>
      </w:r>
      <w:r w:rsidR="00097846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沟通</w:t>
      </w:r>
      <w:r w:rsidRPr="00D00285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，</w:t>
      </w:r>
      <w:r w:rsidR="00097846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大会组委会特意为中国皮肤科青年医生和学生预留了学生公寓酒店，房间价格非常低廉，具体信息见</w:t>
      </w:r>
      <w:r w:rsidR="00097846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“</w:t>
      </w:r>
      <w:r w:rsidR="00097846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房源信息</w:t>
      </w:r>
      <w:r w:rsidR="00097846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”</w:t>
      </w:r>
      <w:r w:rsidR="00097846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。</w:t>
      </w:r>
      <w:r w:rsidR="00097846" w:rsidRPr="00D00285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</w:p>
    <w:p w:rsidR="00FE36DB" w:rsidRDefault="00097846" w:rsidP="00FE36DB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740D3A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酒店位置和房间类型：</w:t>
      </w:r>
      <w:r w:rsidRPr="00740D3A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br/>
      </w:r>
      <w:r w:rsidRPr="003707D9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</w:t>
      </w:r>
      <w:r w:rsidRPr="003707D9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、地理位置：学生公寓酒店坐落于</w:t>
      </w:r>
      <w:r w:rsidRPr="003707D9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University of British Columbia</w:t>
      </w:r>
      <w:r w:rsidRPr="003707D9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（英属哥伦比亚大学）。</w:t>
      </w:r>
      <w:r w:rsidRPr="003707D9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br/>
        <w:t>2</w:t>
      </w:r>
      <w:r w:rsidRPr="003707D9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、房间有</w:t>
      </w:r>
      <w:r w:rsidRPr="003707D9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2</w:t>
      </w:r>
      <w:r w:rsidRPr="003707D9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种类型：</w:t>
      </w:r>
      <w:r w:rsidRPr="003707D9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br/>
      </w:r>
      <w:r w:rsidRPr="003707D9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（</w:t>
      </w:r>
      <w:r w:rsidRPr="003707D9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</w:t>
      </w:r>
      <w:r w:rsidRPr="003707D9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）</w:t>
      </w:r>
      <w:r w:rsidRPr="00740D3A">
        <w:rPr>
          <w:rFonts w:ascii="Times New Roman" w:eastAsia="宋体" w:hAnsi="Times New Roman" w:cs="Times New Roman"/>
          <w:color w:val="000000"/>
          <w:kern w:val="0"/>
          <w:sz w:val="14"/>
          <w:szCs w:val="14"/>
          <w:bdr w:val="none" w:sz="0" w:space="0" w:color="auto" w:frame="1"/>
        </w:rPr>
        <w:t> </w:t>
      </w:r>
      <w:r w:rsidRPr="00BC31C6">
        <w:rPr>
          <w:rFonts w:ascii="Times New Roman" w:eastAsia="宋体" w:hAnsi="Times New Roman" w:cs="Times New Roman"/>
          <w:b/>
          <w:color w:val="000000"/>
          <w:kern w:val="0"/>
          <w:sz w:val="14"/>
          <w:szCs w:val="14"/>
          <w:bdr w:val="none" w:sz="0" w:space="0" w:color="auto" w:frame="1"/>
        </w:rPr>
        <w:t xml:space="preserve"> </w:t>
      </w:r>
      <w:r w:rsidRPr="00BC31C6">
        <w:rPr>
          <w:rFonts w:ascii="Arial" w:eastAsia="宋体" w:hAnsi="Arial" w:cs="Arial"/>
          <w:b/>
          <w:color w:val="000000"/>
          <w:kern w:val="0"/>
          <w:szCs w:val="21"/>
          <w:bdr w:val="none" w:sz="0" w:space="0" w:color="auto" w:frame="1"/>
        </w:rPr>
        <w:t>Gage Standard Single $46.00</w:t>
      </w:r>
      <w:r w:rsidR="00191CD2" w:rsidRPr="00BC31C6">
        <w:rPr>
          <w:rFonts w:ascii="Arial" w:eastAsia="宋体" w:hAnsi="Arial" w:cs="Arial"/>
          <w:b/>
          <w:color w:val="000000"/>
          <w:kern w:val="0"/>
          <w:szCs w:val="21"/>
          <w:bdr w:val="none" w:sz="0" w:space="0" w:color="auto" w:frame="1"/>
        </w:rPr>
        <w:t>（</w:t>
      </w:r>
      <w:r w:rsidR="00191CD2" w:rsidRPr="00BC31C6">
        <w:rPr>
          <w:rFonts w:ascii="Arial" w:eastAsia="宋体" w:hAnsi="Arial" w:cs="Arial"/>
          <w:b/>
          <w:color w:val="000000"/>
          <w:kern w:val="0"/>
          <w:szCs w:val="21"/>
          <w:bdr w:val="none" w:sz="0" w:space="0" w:color="auto" w:frame="1"/>
        </w:rPr>
        <w:t>Gage</w:t>
      </w:r>
      <w:r w:rsidR="00696E8F" w:rsidRPr="00BC31C6">
        <w:rPr>
          <w:rFonts w:ascii="Arial" w:eastAsia="宋体" w:hAnsi="Arial" w:cs="Arial"/>
          <w:b/>
          <w:color w:val="000000"/>
          <w:kern w:val="0"/>
          <w:szCs w:val="21"/>
          <w:bdr w:val="none" w:sz="0" w:space="0" w:color="auto" w:frame="1"/>
        </w:rPr>
        <w:t>单人间标准：</w:t>
      </w:r>
      <w:r w:rsidR="00191CD2" w:rsidRPr="00BC31C6">
        <w:rPr>
          <w:rFonts w:ascii="Arial" w:eastAsia="宋体" w:hAnsi="Arial" w:cs="Arial"/>
          <w:b/>
          <w:color w:val="FF0000"/>
          <w:kern w:val="0"/>
          <w:szCs w:val="21"/>
          <w:u w:val="single"/>
          <w:bdr w:val="none" w:sz="0" w:space="0" w:color="auto" w:frame="1"/>
        </w:rPr>
        <w:t>46</w:t>
      </w:r>
      <w:r w:rsidR="00191CD2" w:rsidRPr="00BC31C6">
        <w:rPr>
          <w:rFonts w:ascii="Arial" w:eastAsia="宋体" w:hAnsi="Arial" w:cs="Arial"/>
          <w:b/>
          <w:color w:val="FF0000"/>
          <w:kern w:val="0"/>
          <w:szCs w:val="21"/>
          <w:u w:val="single"/>
          <w:bdr w:val="none" w:sz="0" w:space="0" w:color="auto" w:frame="1"/>
        </w:rPr>
        <w:t>美元</w:t>
      </w:r>
      <w:r w:rsidR="00191CD2" w:rsidRPr="00BC31C6">
        <w:rPr>
          <w:rFonts w:ascii="Arial" w:eastAsia="宋体" w:hAnsi="Arial" w:cs="Arial" w:hint="eastAsia"/>
          <w:b/>
          <w:color w:val="FF0000"/>
          <w:kern w:val="0"/>
          <w:szCs w:val="21"/>
          <w:u w:val="single"/>
          <w:bdr w:val="none" w:sz="0" w:space="0" w:color="auto" w:frame="1"/>
        </w:rPr>
        <w:t>/</w:t>
      </w:r>
      <w:r w:rsidR="00191CD2" w:rsidRPr="00BC31C6">
        <w:rPr>
          <w:rFonts w:ascii="Arial" w:eastAsia="宋体" w:hAnsi="Arial" w:cs="Arial" w:hint="eastAsia"/>
          <w:b/>
          <w:color w:val="FF0000"/>
          <w:kern w:val="0"/>
          <w:szCs w:val="21"/>
          <w:u w:val="single"/>
          <w:bdr w:val="none" w:sz="0" w:space="0" w:color="auto" w:frame="1"/>
        </w:rPr>
        <w:t>人</w:t>
      </w:r>
      <w:r w:rsidR="00191CD2" w:rsidRPr="00BC31C6">
        <w:rPr>
          <w:rFonts w:ascii="Arial" w:eastAsia="宋体" w:hAnsi="Arial" w:cs="Arial" w:hint="eastAsia"/>
          <w:b/>
          <w:color w:val="FF0000"/>
          <w:kern w:val="0"/>
          <w:szCs w:val="21"/>
          <w:u w:val="single"/>
          <w:bdr w:val="none" w:sz="0" w:space="0" w:color="auto" w:frame="1"/>
        </w:rPr>
        <w:t>/</w:t>
      </w:r>
      <w:r w:rsidR="00191CD2" w:rsidRPr="00BC31C6">
        <w:rPr>
          <w:rFonts w:ascii="Arial" w:eastAsia="宋体" w:hAnsi="Arial" w:cs="Arial"/>
          <w:b/>
          <w:color w:val="FF0000"/>
          <w:kern w:val="0"/>
          <w:szCs w:val="21"/>
          <w:u w:val="single"/>
          <w:bdr w:val="none" w:sz="0" w:space="0" w:color="auto" w:frame="1"/>
        </w:rPr>
        <w:t>晚</w:t>
      </w:r>
      <w:r w:rsidR="00191CD2" w:rsidRPr="00BC31C6">
        <w:rPr>
          <w:rFonts w:ascii="Arial" w:eastAsia="宋体" w:hAnsi="Arial" w:cs="Arial"/>
          <w:b/>
          <w:color w:val="000000"/>
          <w:kern w:val="0"/>
          <w:szCs w:val="21"/>
          <w:bdr w:val="none" w:sz="0" w:space="0" w:color="auto" w:frame="1"/>
        </w:rPr>
        <w:t>）</w:t>
      </w:r>
      <w:r w:rsidRPr="00740D3A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740D3A" w:rsidRPr="00740D3A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br/>
        <w:t xml:space="preserve">      </w:t>
      </w:r>
      <w:r w:rsidR="00696E8F" w:rsidRPr="00740D3A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塔式公寓</w:t>
      </w:r>
      <w:r w:rsidR="00191CD2" w:rsidRPr="00740D3A">
        <w:rPr>
          <w:rFonts w:ascii="Arial" w:eastAsia="宋体" w:hAnsi="Arial" w:cs="Arial"/>
          <w:iCs/>
          <w:color w:val="000000"/>
          <w:kern w:val="0"/>
          <w:szCs w:val="21"/>
          <w:bdr w:val="none" w:sz="0" w:space="0" w:color="auto" w:frame="1"/>
        </w:rPr>
        <w:t>（</w:t>
      </w:r>
      <w:r w:rsidR="00696E8F" w:rsidRPr="00B52074">
        <w:rPr>
          <w:rFonts w:ascii="Arial" w:eastAsia="宋体" w:hAnsi="Arial" w:cs="Arial"/>
          <w:i/>
          <w:iCs/>
          <w:color w:val="000000"/>
          <w:kern w:val="0"/>
          <w:szCs w:val="21"/>
          <w:bdr w:val="none" w:sz="0" w:space="0" w:color="auto" w:frame="1"/>
        </w:rPr>
        <w:t>Tower Apartment</w:t>
      </w:r>
      <w:r w:rsidR="00191CD2" w:rsidRPr="00740D3A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）位于</w:t>
      </w:r>
      <w:r w:rsidR="00191CD2" w:rsidRPr="00B52074">
        <w:rPr>
          <w:rFonts w:ascii="Arial" w:eastAsia="宋体" w:hAnsi="Arial" w:cs="Arial"/>
          <w:i/>
          <w:iCs/>
          <w:color w:val="000000"/>
          <w:kern w:val="0"/>
          <w:szCs w:val="21"/>
          <w:bdr w:val="none" w:sz="0" w:space="0" w:color="auto" w:frame="1"/>
        </w:rPr>
        <w:t>Walter Gage Residence</w:t>
      </w:r>
      <w:r w:rsidR="00BC31C6">
        <w:rPr>
          <w:rFonts w:ascii="Arial" w:eastAsia="宋体" w:hAnsi="Arial" w:cs="Arial"/>
          <w:i/>
          <w:iCs/>
          <w:color w:val="000000"/>
          <w:kern w:val="0"/>
          <w:szCs w:val="21"/>
          <w:bdr w:val="none" w:sz="0" w:space="0" w:color="auto" w:frame="1"/>
        </w:rPr>
        <w:t>。</w:t>
      </w:r>
      <w:r w:rsidR="00BC31C6" w:rsidRPr="00BC31C6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该公寓的房间</w:t>
      </w:r>
      <w:r w:rsidR="00740D3A" w:rsidRPr="00BC31C6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为</w:t>
      </w:r>
      <w:r w:rsidR="00191CD2" w:rsidRPr="00740D3A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套房</w:t>
      </w:r>
      <w:r w:rsidR="00740D3A" w:rsidRPr="00740D3A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，每个套房</w:t>
      </w:r>
      <w:r w:rsidR="00191CD2" w:rsidRPr="00740D3A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包括六间卧室</w:t>
      </w:r>
      <w:r w:rsidR="00740D3A" w:rsidRPr="00740D3A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、</w:t>
      </w:r>
      <w:r w:rsidR="00191CD2" w:rsidRPr="00740D3A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洗手间</w:t>
      </w:r>
      <w:r w:rsidR="00740D3A" w:rsidRPr="00740D3A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、带电视机的</w:t>
      </w:r>
      <w:r w:rsidR="00191CD2" w:rsidRPr="00740D3A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休息室</w:t>
      </w:r>
      <w:r w:rsidR="00740D3A" w:rsidRPr="00740D3A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和</w:t>
      </w:r>
      <w:r w:rsidR="00191CD2" w:rsidRPr="00740D3A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设备齐全的厨房</w:t>
      </w:r>
      <w:r w:rsidR="00740D3A" w:rsidRPr="00740D3A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。每个套间最多可住</w:t>
      </w:r>
      <w:r w:rsidR="00740D3A" w:rsidRPr="00740D3A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6</w:t>
      </w:r>
      <w:r w:rsidR="00740D3A" w:rsidRPr="00740D3A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人。所有房间均为无烟房。</w:t>
      </w:r>
      <w:r w:rsidR="00740D3A" w:rsidRPr="00740D3A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br/>
      </w:r>
      <w:r w:rsidR="00FE36DB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     </w:t>
      </w:r>
      <w:r w:rsidR="00FE36DB" w:rsidRPr="00BC31C6">
        <w:rPr>
          <w:rFonts w:ascii="Arial" w:eastAsia="宋体" w:hAnsi="Arial" w:cs="Arial"/>
          <w:b/>
          <w:color w:val="000000"/>
          <w:kern w:val="0"/>
          <w:szCs w:val="21"/>
          <w:bdr w:val="none" w:sz="0" w:space="0" w:color="auto" w:frame="1"/>
        </w:rPr>
        <w:t>房间设施如下：</w:t>
      </w:r>
      <w:r w:rsidR="00FE36DB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 xml:space="preserve"> </w:t>
      </w:r>
    </w:p>
    <w:p w:rsidR="00FE36DB" w:rsidRPr="00FE36DB" w:rsidRDefault="00FE36DB" w:rsidP="00FE36DB">
      <w:pPr>
        <w:pStyle w:val="a4"/>
        <w:widowControl/>
        <w:numPr>
          <w:ilvl w:val="0"/>
          <w:numId w:val="2"/>
        </w:numPr>
        <w:ind w:left="1560" w:firstLineChars="0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FE36DB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6</w:t>
      </w:r>
      <w:r w:rsidRPr="00FE36DB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个单人间，内置单人床和日化织品。</w:t>
      </w:r>
    </w:p>
    <w:p w:rsidR="00FE36DB" w:rsidRPr="00FE36DB" w:rsidRDefault="00FE36DB" w:rsidP="00FE36DB">
      <w:pPr>
        <w:pStyle w:val="a4"/>
        <w:widowControl/>
        <w:numPr>
          <w:ilvl w:val="0"/>
          <w:numId w:val="2"/>
        </w:numPr>
        <w:ind w:left="1560" w:firstLineChars="0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FE36DB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装备齐全的厨房，配有星巴克咖啡</w:t>
      </w:r>
    </w:p>
    <w:p w:rsidR="00FE36DB" w:rsidRPr="00FE36DB" w:rsidRDefault="00FE36DB" w:rsidP="00FE36DB">
      <w:pPr>
        <w:pStyle w:val="a4"/>
        <w:widowControl/>
        <w:numPr>
          <w:ilvl w:val="0"/>
          <w:numId w:val="2"/>
        </w:numPr>
        <w:ind w:left="1560" w:firstLineChars="0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FE36DB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拥有语音信箱的电话</w:t>
      </w:r>
    </w:p>
    <w:p w:rsidR="00FE36DB" w:rsidRPr="00FE36DB" w:rsidRDefault="00FE36DB" w:rsidP="00FE36DB">
      <w:pPr>
        <w:pStyle w:val="a4"/>
        <w:widowControl/>
        <w:numPr>
          <w:ilvl w:val="0"/>
          <w:numId w:val="2"/>
        </w:numPr>
        <w:ind w:left="1560" w:firstLineChars="0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FE36DB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可以看到城市或校园的阳台</w:t>
      </w:r>
    </w:p>
    <w:p w:rsidR="00FE36DB" w:rsidRPr="00FE36DB" w:rsidRDefault="00FE36DB" w:rsidP="00FE36DB">
      <w:pPr>
        <w:pStyle w:val="a4"/>
        <w:widowControl/>
        <w:numPr>
          <w:ilvl w:val="0"/>
          <w:numId w:val="2"/>
        </w:numPr>
        <w:ind w:left="1560" w:firstLineChars="0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FE36DB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配有平板液晶电视的会客厅</w:t>
      </w:r>
    </w:p>
    <w:p w:rsidR="00FE36DB" w:rsidRPr="00FE36DB" w:rsidRDefault="00FE36DB" w:rsidP="00FE36DB">
      <w:pPr>
        <w:pStyle w:val="a4"/>
        <w:widowControl/>
        <w:numPr>
          <w:ilvl w:val="0"/>
          <w:numId w:val="2"/>
        </w:numPr>
        <w:ind w:left="1560" w:firstLineChars="0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FE36DB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有线接入高速互联</w:t>
      </w:r>
    </w:p>
    <w:p w:rsidR="00FE36DB" w:rsidRPr="00FE36DB" w:rsidRDefault="00FE36DB" w:rsidP="00FE36DB">
      <w:pPr>
        <w:pStyle w:val="a4"/>
        <w:widowControl/>
        <w:numPr>
          <w:ilvl w:val="0"/>
          <w:numId w:val="2"/>
        </w:numPr>
        <w:ind w:left="1560" w:firstLineChars="0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FE36DB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拥有免费无线网络的大堂</w:t>
      </w:r>
    </w:p>
    <w:p w:rsidR="00FE36DB" w:rsidRPr="00FE36DB" w:rsidRDefault="00FE36DB" w:rsidP="00FE36DB">
      <w:pPr>
        <w:pStyle w:val="a4"/>
        <w:widowControl/>
        <w:numPr>
          <w:ilvl w:val="0"/>
          <w:numId w:val="2"/>
        </w:numPr>
        <w:ind w:left="1560" w:firstLineChars="0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FE36DB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公共收费停车场</w:t>
      </w:r>
    </w:p>
    <w:p w:rsidR="00097846" w:rsidRPr="00B52074" w:rsidRDefault="00FE36DB" w:rsidP="00B0197D">
      <w:pPr>
        <w:pStyle w:val="a4"/>
        <w:widowControl/>
        <w:numPr>
          <w:ilvl w:val="0"/>
          <w:numId w:val="2"/>
        </w:numPr>
        <w:ind w:left="1560" w:firstLineChars="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FE36DB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公共洗衣房</w:t>
      </w:r>
      <w:r w:rsidRPr="00FE36DB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br/>
      </w:r>
      <w:r w:rsidRPr="00FE36DB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布局图如下：</w:t>
      </w:r>
      <w:r w:rsidRPr="00FE36DB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br/>
      </w:r>
      <w:r w:rsidR="00097846">
        <w:rPr>
          <w:rFonts w:ascii="Tahoma" w:eastAsia="宋体" w:hAnsi="Tahoma" w:cs="Tahoma"/>
          <w:noProof/>
          <w:color w:val="000000"/>
          <w:kern w:val="0"/>
          <w:szCs w:val="21"/>
        </w:rPr>
        <w:drawing>
          <wp:inline distT="0" distB="0" distL="0" distR="0">
            <wp:extent cx="2485825" cy="3619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404" cy="362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846" w:rsidRDefault="00097846" w:rsidP="00097846">
      <w:pPr>
        <w:widowControl/>
        <w:ind w:left="816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lastRenderedPageBreak/>
        <w:br/>
      </w:r>
      <w:r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（</w:t>
      </w:r>
      <w:r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2</w:t>
      </w:r>
      <w:r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）</w:t>
      </w:r>
      <w:r w:rsidRPr="00B52074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Place Vanier Single $37.00</w:t>
      </w:r>
      <w:r w:rsidR="00696E8F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（</w:t>
      </w:r>
      <w:r w:rsidR="00696E8F" w:rsidRPr="00B52074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Place Vanier</w:t>
      </w:r>
      <w:r w:rsidR="00696E8F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单人间标准：</w:t>
      </w:r>
      <w:r w:rsidR="00696E8F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37</w:t>
      </w:r>
      <w:r w:rsidR="00696E8F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美元</w:t>
      </w:r>
      <w:r w:rsidR="00696E8F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/</w:t>
      </w:r>
      <w:r w:rsidR="00696E8F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人</w:t>
      </w:r>
      <w:r w:rsidR="00696E8F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/</w:t>
      </w:r>
      <w:r w:rsidR="00696E8F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晚）</w:t>
      </w:r>
    </w:p>
    <w:p w:rsidR="00BC31C6" w:rsidRDefault="00BC31C6" w:rsidP="00097846">
      <w:pPr>
        <w:widowControl/>
        <w:ind w:left="816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 xml:space="preserve">     </w:t>
      </w:r>
      <w:r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具体房间信息如下：</w:t>
      </w:r>
    </w:p>
    <w:p w:rsidR="00BC31C6" w:rsidRPr="003707D9" w:rsidRDefault="003707D9" w:rsidP="003707D9">
      <w:pPr>
        <w:pStyle w:val="a4"/>
        <w:widowControl/>
        <w:numPr>
          <w:ilvl w:val="0"/>
          <w:numId w:val="3"/>
        </w:numPr>
        <w:ind w:firstLineChars="0" w:firstLine="182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3707D9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拥</w:t>
      </w:r>
      <w:r w:rsidR="00BC31C6" w:rsidRPr="003707D9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有家具的私人房间，共用浴室</w:t>
      </w:r>
    </w:p>
    <w:p w:rsidR="00BC31C6" w:rsidRPr="003707D9" w:rsidRDefault="00BC31C6" w:rsidP="003707D9">
      <w:pPr>
        <w:pStyle w:val="a4"/>
        <w:widowControl/>
        <w:numPr>
          <w:ilvl w:val="0"/>
          <w:numId w:val="3"/>
        </w:numPr>
        <w:ind w:firstLineChars="0" w:firstLine="182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3707D9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室内高速接入互联网</w:t>
      </w:r>
    </w:p>
    <w:p w:rsidR="00BC31C6" w:rsidRPr="003707D9" w:rsidRDefault="003707D9" w:rsidP="003707D9">
      <w:pPr>
        <w:pStyle w:val="a4"/>
        <w:widowControl/>
        <w:numPr>
          <w:ilvl w:val="0"/>
          <w:numId w:val="3"/>
        </w:numPr>
        <w:ind w:firstLineChars="0" w:firstLine="182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3707D9">
        <w:rPr>
          <w:rFonts w:ascii="Tahoma" w:eastAsia="宋体" w:hAnsi="Tahoma" w:cs="Tahoma" w:hint="eastAsia"/>
          <w:color w:val="000000"/>
          <w:kern w:val="0"/>
          <w:szCs w:val="21"/>
        </w:rPr>
        <w:t>拥有电视机和有线的楼层酒廊</w:t>
      </w:r>
    </w:p>
    <w:p w:rsidR="003707D9" w:rsidRPr="003707D9" w:rsidRDefault="003707D9" w:rsidP="003707D9">
      <w:pPr>
        <w:pStyle w:val="a4"/>
        <w:widowControl/>
        <w:numPr>
          <w:ilvl w:val="0"/>
          <w:numId w:val="3"/>
        </w:numPr>
        <w:ind w:firstLineChars="0" w:firstLine="182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3707D9">
        <w:rPr>
          <w:rFonts w:ascii="Tahoma" w:eastAsia="宋体" w:hAnsi="Tahoma" w:cs="Tahoma" w:hint="eastAsia"/>
          <w:color w:val="000000"/>
          <w:kern w:val="0"/>
          <w:szCs w:val="21"/>
        </w:rPr>
        <w:t>包含床上用品</w:t>
      </w:r>
    </w:p>
    <w:p w:rsidR="003707D9" w:rsidRPr="003707D9" w:rsidRDefault="003707D9" w:rsidP="003707D9">
      <w:pPr>
        <w:pStyle w:val="a4"/>
        <w:widowControl/>
        <w:numPr>
          <w:ilvl w:val="0"/>
          <w:numId w:val="3"/>
        </w:numPr>
        <w:ind w:firstLineChars="0" w:firstLine="182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3707D9">
        <w:rPr>
          <w:rFonts w:ascii="Tahoma" w:eastAsia="宋体" w:hAnsi="Tahoma" w:cs="Tahoma"/>
          <w:color w:val="000000"/>
          <w:kern w:val="0"/>
          <w:szCs w:val="21"/>
        </w:rPr>
        <w:t>可调节高度的超长床、</w:t>
      </w:r>
      <w:r w:rsidRPr="003707D9">
        <w:rPr>
          <w:rFonts w:ascii="Tahoma" w:eastAsia="宋体" w:hAnsi="Tahoma" w:cs="Tahoma" w:hint="eastAsia"/>
          <w:color w:val="000000"/>
          <w:kern w:val="0"/>
          <w:szCs w:val="21"/>
        </w:rPr>
        <w:t>桌子，椅子，台灯，衣柜，书架和壁橱</w:t>
      </w:r>
    </w:p>
    <w:p w:rsidR="003707D9" w:rsidRPr="003707D9" w:rsidRDefault="003707D9" w:rsidP="00097846">
      <w:pPr>
        <w:widowControl/>
        <w:ind w:left="816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 w:hint="eastAsia"/>
          <w:color w:val="000000"/>
          <w:kern w:val="0"/>
          <w:szCs w:val="21"/>
        </w:rPr>
        <w:t xml:space="preserve">        </w:t>
      </w:r>
      <w:r w:rsidRPr="00FE36DB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布局图如下：</w:t>
      </w:r>
    </w:p>
    <w:p w:rsidR="00097846" w:rsidRPr="00B52074" w:rsidRDefault="00097846" w:rsidP="00097846">
      <w:pPr>
        <w:widowControl/>
        <w:ind w:left="2616"/>
        <w:jc w:val="lef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eastAsia="宋体" w:hAnsi="Tahoma" w:cs="Tahoma"/>
          <w:noProof/>
          <w:color w:val="000000"/>
          <w:kern w:val="0"/>
          <w:szCs w:val="21"/>
        </w:rPr>
        <w:drawing>
          <wp:inline distT="0" distB="0" distL="0" distR="0">
            <wp:extent cx="2499360" cy="24993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285" w:rsidRPr="00097846" w:rsidRDefault="00097846" w:rsidP="00097846">
      <w:pPr>
        <w:widowControl/>
        <w:ind w:left="2256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B52074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 </w:t>
      </w:r>
    </w:p>
    <w:p w:rsidR="00D00285" w:rsidRDefault="00097846" w:rsidP="00D00285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房间</w:t>
      </w:r>
      <w:r w:rsidR="00D00285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预订</w:t>
      </w: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方式与</w:t>
      </w:r>
      <w:r w:rsidR="00D00285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政策：</w:t>
      </w: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br/>
        <w:t>1</w:t>
      </w: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、所有参会者需要在第</w:t>
      </w: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23</w:t>
      </w: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届世皮会官方网站上</w:t>
      </w:r>
      <w:r w:rsidR="003E5F1F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预订房间，预订时需要持有一张可正常使用的信用卡（</w:t>
      </w:r>
      <w:r w:rsidR="003E5F1F" w:rsidRPr="00B52074">
        <w:rPr>
          <w:rFonts w:ascii="Arial" w:eastAsia="宋体" w:hAnsi="Arial" w:cs="Arial"/>
          <w:color w:val="FF0000"/>
          <w:kern w:val="0"/>
          <w:szCs w:val="21"/>
          <w:highlight w:val="yellow"/>
          <w:bdr w:val="none" w:sz="0" w:space="0" w:color="auto" w:frame="1"/>
        </w:rPr>
        <w:t>credit card</w:t>
      </w:r>
      <w:r w:rsidR="003E5F1F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），而且该信用卡需要在大会现场注册（</w:t>
      </w:r>
      <w:r w:rsidR="003E5F1F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Check-in</w:t>
      </w:r>
      <w:r w:rsidR="003E5F1F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）时使用来补交余款和其他杂费。</w:t>
      </w:r>
    </w:p>
    <w:p w:rsidR="003E5F1F" w:rsidRDefault="003E5F1F" w:rsidP="003E5F1F">
      <w:pPr>
        <w:pStyle w:val="a4"/>
        <w:widowControl/>
        <w:ind w:left="420" w:firstLineChars="0" w:firstLine="0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2</w:t>
      </w:r>
      <w:r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、该批房源针对中方参会者仅保留至</w:t>
      </w:r>
      <w:r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2015</w:t>
      </w:r>
      <w:r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年</w:t>
      </w:r>
      <w:r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3</w:t>
      </w:r>
      <w:r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月</w:t>
      </w:r>
      <w:r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1</w:t>
      </w:r>
      <w:r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日前。</w:t>
      </w:r>
      <w:r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3</w:t>
      </w:r>
      <w:r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月</w:t>
      </w:r>
      <w:r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1</w:t>
      </w:r>
      <w:r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日起，未预订的房源将纳入大会房源库，供所有参会者预订，而且遵循</w:t>
      </w: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“</w:t>
      </w: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先到先得</w:t>
      </w: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”</w:t>
      </w: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的优先原则。</w:t>
      </w:r>
    </w:p>
    <w:p w:rsidR="003E5F1F" w:rsidRDefault="003E5F1F" w:rsidP="003E5F1F">
      <w:pPr>
        <w:pStyle w:val="a4"/>
        <w:widowControl/>
        <w:ind w:left="420" w:firstLineChars="0" w:firstLine="0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3</w:t>
      </w: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、</w:t>
      </w:r>
      <w:r w:rsidR="00884C4A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如果是参会代表个人网上预订房间，大会</w:t>
      </w: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将收取</w:t>
      </w: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1</w:t>
      </w: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晚的房费作为定金，且不可退还。</w:t>
      </w:r>
      <w:r w:rsidR="00884C4A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如果是团队网上预订房间，大会将对</w:t>
      </w:r>
      <w:r w:rsidR="00884C4A" w:rsidRPr="00884C4A">
        <w:rPr>
          <w:rFonts w:ascii="Arial" w:eastAsia="宋体" w:hAnsi="Arial" w:cs="Arial"/>
          <w:color w:val="000000"/>
          <w:kern w:val="0"/>
          <w:szCs w:val="21"/>
          <w:highlight w:val="yellow"/>
          <w:bdr w:val="none" w:sz="0" w:space="0" w:color="auto" w:frame="1"/>
        </w:rPr>
        <w:t>每间房</w:t>
      </w:r>
      <w:r w:rsidR="00884C4A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收取</w:t>
      </w: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2</w:t>
      </w: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晚的房费及税金</w:t>
      </w:r>
      <w:r w:rsidR="00884C4A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作为定金，且不可退还。</w:t>
      </w: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br/>
      </w:r>
    </w:p>
    <w:p w:rsidR="00935F5E" w:rsidRPr="00935F5E" w:rsidRDefault="008E6378" w:rsidP="00CC30BC">
      <w:pPr>
        <w:pStyle w:val="a4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大会房间预订联系邮箱：</w:t>
      </w:r>
      <w:hyperlink r:id="rId9" w:tgtFrame="_blank" w:history="1">
        <w:r w:rsidRPr="00015E8C">
          <w:rPr>
            <w:rFonts w:ascii="Calibri" w:eastAsia="宋体" w:hAnsi="Calibri" w:cs="宋体"/>
            <w:color w:val="0000FF"/>
            <w:kern w:val="0"/>
            <w:szCs w:val="21"/>
            <w:u w:val="single"/>
            <w:bdr w:val="none" w:sz="0" w:space="0" w:color="auto" w:frame="1"/>
          </w:rPr>
          <w:t>housing@derm2015.org</w:t>
        </w:r>
      </w:hyperlink>
      <w:r w:rsidR="00935F5E">
        <w:rPr>
          <w:rFonts w:ascii="Calibri" w:eastAsia="宋体" w:hAnsi="Calibri" w:cs="宋体"/>
          <w:color w:val="0000FF"/>
          <w:kern w:val="0"/>
          <w:szCs w:val="21"/>
          <w:u w:val="single"/>
          <w:bdr w:val="none" w:sz="0" w:space="0" w:color="auto" w:frame="1"/>
        </w:rPr>
        <w:br/>
      </w:r>
    </w:p>
    <w:sectPr w:rsidR="00935F5E" w:rsidRPr="00935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0D" w:rsidRDefault="00986C0D" w:rsidP="00696E8F">
      <w:r>
        <w:separator/>
      </w:r>
    </w:p>
  </w:endnote>
  <w:endnote w:type="continuationSeparator" w:id="0">
    <w:p w:rsidR="00986C0D" w:rsidRDefault="00986C0D" w:rsidP="0069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0D" w:rsidRDefault="00986C0D" w:rsidP="00696E8F">
      <w:r>
        <w:separator/>
      </w:r>
    </w:p>
  </w:footnote>
  <w:footnote w:type="continuationSeparator" w:id="0">
    <w:p w:rsidR="00986C0D" w:rsidRDefault="00986C0D" w:rsidP="0069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3CC"/>
    <w:multiLevelType w:val="hybridMultilevel"/>
    <w:tmpl w:val="483A57F8"/>
    <w:lvl w:ilvl="0" w:tplc="04090001">
      <w:start w:val="1"/>
      <w:numFmt w:val="bullet"/>
      <w:lvlText w:val=""/>
      <w:lvlJc w:val="left"/>
      <w:pPr>
        <w:ind w:left="12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20"/>
      </w:pPr>
      <w:rPr>
        <w:rFonts w:ascii="Wingdings" w:hAnsi="Wingdings" w:hint="default"/>
      </w:rPr>
    </w:lvl>
  </w:abstractNum>
  <w:abstractNum w:abstractNumId="1">
    <w:nsid w:val="25752CDC"/>
    <w:multiLevelType w:val="hybridMultilevel"/>
    <w:tmpl w:val="B20ADEA0"/>
    <w:lvl w:ilvl="0" w:tplc="79869A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532D8F"/>
    <w:multiLevelType w:val="hybridMultilevel"/>
    <w:tmpl w:val="073ABA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D2"/>
    <w:rsid w:val="00097846"/>
    <w:rsid w:val="00153CD2"/>
    <w:rsid w:val="00191CD2"/>
    <w:rsid w:val="002A57D5"/>
    <w:rsid w:val="002D6B5A"/>
    <w:rsid w:val="003707D9"/>
    <w:rsid w:val="003E5F1F"/>
    <w:rsid w:val="00696E8F"/>
    <w:rsid w:val="00740D3A"/>
    <w:rsid w:val="0076012D"/>
    <w:rsid w:val="00884C4A"/>
    <w:rsid w:val="008E6378"/>
    <w:rsid w:val="00935F5E"/>
    <w:rsid w:val="00986C0D"/>
    <w:rsid w:val="00A92D35"/>
    <w:rsid w:val="00B0197D"/>
    <w:rsid w:val="00B52074"/>
    <w:rsid w:val="00B80165"/>
    <w:rsid w:val="00BC31C6"/>
    <w:rsid w:val="00C00995"/>
    <w:rsid w:val="00CC30BC"/>
    <w:rsid w:val="00D00285"/>
    <w:rsid w:val="00D7181B"/>
    <w:rsid w:val="00EA2447"/>
    <w:rsid w:val="00F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4AE7B-E700-4F5A-8666-BEA9C6DF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0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0028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96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96E8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96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96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2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3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9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3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77070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9062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2248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37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61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13175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24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07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46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using@derm2015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153</Words>
  <Characters>874</Characters>
  <Application>Microsoft Office Word</Application>
  <DocSecurity>0</DocSecurity>
  <Lines>7</Lines>
  <Paragraphs>2</Paragraphs>
  <ScaleCrop>false</ScaleCrop>
  <Company>中南大学湘雅二医院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yin</dc:creator>
  <cp:keywords/>
  <dc:description/>
  <cp:lastModifiedBy>heng yin</cp:lastModifiedBy>
  <cp:revision>18</cp:revision>
  <dcterms:created xsi:type="dcterms:W3CDTF">2015-01-08T15:49:00Z</dcterms:created>
  <dcterms:modified xsi:type="dcterms:W3CDTF">2015-01-09T14:01:00Z</dcterms:modified>
</cp:coreProperties>
</file>